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72"/>
        <w:gridCol w:w="6138"/>
        <w:tblGridChange w:id="0">
          <w:tblGrid>
            <w:gridCol w:w="4572"/>
            <w:gridCol w:w="6138"/>
          </w:tblGrid>
        </w:tblGridChange>
      </w:tblGrid>
      <w:tr>
        <w:trPr>
          <w:cantSplit w:val="0"/>
          <w:trHeight w:val="2320" w:hRule="atLeast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02">
            <w:pPr>
              <w:rPr>
                <w:rFonts w:ascii="Jim Nightshade" w:cs="Jim Nightshade" w:eastAsia="Jim Nightshade" w:hAnsi="Jim Nightshade"/>
                <w:b w:val="1"/>
                <w:color w:val="586342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ambria" w:cs="Cambria" w:eastAsia="Cambria" w:hAnsi="Cambria"/>
                <w:sz w:val="26"/>
                <w:szCs w:val="26"/>
              </w:rPr>
            </w:pPr>
            <w:r w:rsidDel="00000000" w:rsidR="00000000" w:rsidRPr="00000000">
              <w:rPr/>
              <w:drawing>
                <wp:inline distB="0" distT="0" distL="0" distR="0">
                  <wp:extent cx="2766060" cy="906780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60" cy="9067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323232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323232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323232"/>
                <w:sz w:val="28"/>
                <w:szCs w:val="28"/>
                <w:rtl w:val="0"/>
              </w:rPr>
              <w:t xml:space="preserve">Board of Directors Meeting</w:t>
            </w:r>
          </w:p>
          <w:p w:rsidR="00000000" w:rsidDel="00000000" w:rsidP="00000000" w:rsidRDefault="00000000" w:rsidRPr="00000000" w14:paraId="00000006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ea5d8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323232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color w:val="323232"/>
                <w:sz w:val="28"/>
                <w:szCs w:val="28"/>
                <w:u w:val="single"/>
                <w:rtl w:val="0"/>
              </w:rPr>
              <w:t xml:space="preserve">Minutes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color w:val="323232"/>
              </w:rPr>
            </w:pPr>
            <w:r w:rsidDel="00000000" w:rsidR="00000000" w:rsidRPr="00000000">
              <w:rPr>
                <w:color w:val="323232"/>
                <w:rtl w:val="0"/>
              </w:rPr>
              <w:t xml:space="preserve">2/24/22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color w:val="323232"/>
              </w:rPr>
            </w:pPr>
            <w:r w:rsidDel="00000000" w:rsidR="00000000" w:rsidRPr="00000000">
              <w:rPr>
                <w:color w:val="323232"/>
                <w:rtl w:val="0"/>
              </w:rPr>
              <w:t xml:space="preserve">5:15 pm in the Cafeteria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color w:val="323232"/>
              </w:rPr>
            </w:pPr>
            <w:r w:rsidDel="00000000" w:rsidR="00000000" w:rsidRPr="00000000">
              <w:rPr>
                <w:color w:val="323232"/>
                <w:rtl w:val="0"/>
              </w:rPr>
              <w:t xml:space="preserve">Lake Country Academy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color w:val="323232"/>
              </w:rPr>
            </w:pPr>
            <w:r w:rsidDel="00000000" w:rsidR="00000000" w:rsidRPr="00000000">
              <w:rPr>
                <w:color w:val="323232"/>
                <w:rtl w:val="0"/>
              </w:rPr>
              <w:t xml:space="preserve">4101 Technology Parkway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color w:val="323232"/>
              </w:rPr>
            </w:pPr>
            <w:r w:rsidDel="00000000" w:rsidR="00000000" w:rsidRPr="00000000">
              <w:rPr>
                <w:color w:val="323232"/>
                <w:rtl w:val="0"/>
              </w:rPr>
              <w:t xml:space="preserve">Sheboygan, WI 53083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0E">
            <w:pPr>
              <w:rPr>
                <w:color w:val="443c29"/>
              </w:rPr>
            </w:pPr>
            <w:r w:rsidDel="00000000" w:rsidR="00000000" w:rsidRPr="00000000">
              <w:rPr>
                <w:color w:val="443c29"/>
                <w:rtl w:val="0"/>
              </w:rPr>
              <w:t xml:space="preserve">Facilitator: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Kevin Delray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10">
            <w:pPr>
              <w:rPr>
                <w:color w:val="443c29"/>
              </w:rPr>
            </w:pPr>
            <w:r w:rsidDel="00000000" w:rsidR="00000000" w:rsidRPr="00000000">
              <w:rPr>
                <w:color w:val="443c29"/>
                <w:rtl w:val="0"/>
              </w:rPr>
              <w:t xml:space="preserve">Recording Secretary: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Katie Beine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12">
            <w:pPr>
              <w:rPr>
                <w:b w:val="1"/>
                <w:color w:val="443c29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443c29"/>
                <w:sz w:val="30"/>
                <w:szCs w:val="30"/>
                <w:rtl w:val="0"/>
              </w:rPr>
              <w:t xml:space="preserve">Section I: Welcome</w:t>
            </w:r>
          </w:p>
        </w:tc>
        <w:tc>
          <w:tcPr>
            <w:shd w:fill="4ea5d8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443c29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14">
            <w:pPr>
              <w:rPr>
                <w:b w:val="1"/>
                <w:color w:val="443c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1.  Call to Order - Kevin Delray</w:t>
            </w:r>
          </w:p>
          <w:p w:rsidR="00000000" w:rsidDel="00000000" w:rsidP="00000000" w:rsidRDefault="00000000" w:rsidRPr="00000000" w14:paraId="00000015">
            <w:pPr>
              <w:rPr>
                <w:b w:val="1"/>
                <w:color w:val="443c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2. Roll Call - Katie Beine</w:t>
            </w:r>
          </w:p>
          <w:p w:rsidR="00000000" w:rsidDel="00000000" w:rsidP="00000000" w:rsidRDefault="00000000" w:rsidRPr="00000000" w14:paraId="00000016">
            <w:pPr>
              <w:rPr>
                <w:b w:val="1"/>
                <w:color w:val="443c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2.  Minutes Approval</w:t>
            </w:r>
          </w:p>
          <w:p w:rsidR="00000000" w:rsidDel="00000000" w:rsidP="00000000" w:rsidRDefault="00000000" w:rsidRPr="00000000" w14:paraId="00000017">
            <w:pPr>
              <w:rPr>
                <w:b w:val="1"/>
                <w:color w:val="443c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3.  Public Comment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Kevin Delray called the meeting to order at 5:17 pm and welcomed all in attendance.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3c29"/>
                <w:sz w:val="20"/>
                <w:szCs w:val="20"/>
                <w:rtl w:val="0"/>
              </w:rPr>
              <w:t xml:space="preserve">Board Members Present:</w:t>
            </w: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 Kevin Delray, Lorraine Moratz, Sharon Zabrowski, Sarah Bennett, Peggy Ayers, Scott Versey, Scott Gruenke</w:t>
            </w:r>
          </w:p>
          <w:p w:rsidR="00000000" w:rsidDel="00000000" w:rsidP="00000000" w:rsidRDefault="00000000" w:rsidRPr="00000000" w14:paraId="0000001A">
            <w:pPr>
              <w:ind w:left="720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3c29"/>
                <w:sz w:val="20"/>
                <w:szCs w:val="20"/>
                <w:rtl w:val="0"/>
              </w:rPr>
              <w:t xml:space="preserve">Board Members Absent: </w:t>
            </w: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Leslie Laster</w:t>
            </w:r>
          </w:p>
          <w:p w:rsidR="00000000" w:rsidDel="00000000" w:rsidP="00000000" w:rsidRDefault="00000000" w:rsidRPr="00000000" w14:paraId="0000001B">
            <w:pPr>
              <w:ind w:left="720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3c29"/>
                <w:sz w:val="20"/>
                <w:szCs w:val="20"/>
                <w:rtl w:val="0"/>
              </w:rPr>
              <w:t xml:space="preserve">Non-Voting and Staff Members present: </w:t>
            </w: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Shawn Dzwonkowski, Katie Beine, Jeanine Claypool, Ronna Gremminger, Sara Dobberpuhl, </w:t>
            </w:r>
            <w:hyperlink r:id="rId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Ruth Van Der Puy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ind w:left="720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3c29"/>
                <w:sz w:val="20"/>
                <w:szCs w:val="20"/>
                <w:rtl w:val="0"/>
              </w:rPr>
              <w:t xml:space="preserve">Guests: </w:t>
            </w: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Don Kollrath, Katie Checkolinski, Stephanie Obrochta, Katie Jansen, Jason Kaufman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ind w:left="720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Scott Versey  made a motion to approve the minutes from the previous meeting- Sharon, 2nd. All in favor, none-opposed.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Public comment-  NA</w:t>
            </w:r>
          </w:p>
        </w:tc>
      </w:tr>
      <w:tr>
        <w:trPr>
          <w:cantSplit w:val="0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20">
            <w:pPr>
              <w:rPr>
                <w:b w:val="1"/>
                <w:color w:val="443c29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443c29"/>
                <w:sz w:val="30"/>
                <w:szCs w:val="30"/>
                <w:rtl w:val="0"/>
              </w:rPr>
              <w:t xml:space="preserve">Section II: Oversight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22">
            <w:pPr>
              <w:rPr>
                <w:color w:val="443c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Administrator Report: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after="0" w:before="305.85693359375" w:line="240" w:lineRule="auto"/>
              <w:ind w:left="720" w:hanging="360"/>
              <w:rPr/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See Administrator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before="12.8900146484375" w:line="240" w:lineRule="auto"/>
              <w:ind w:left="720" w:hanging="36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●    Parent/Teacher winter conferences 80% families attended   compared to 86% in fall.  Winter conferences are typically less attended.  Teacher communication is strong with parents and middle school parents have access to Skyward. A four day weekend also plays into the p/t conference schedule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spacing w:after="0" w:before="12.8900146484375" w:line="240" w:lineRule="auto"/>
              <w:ind w:left="720" w:hanging="360"/>
              <w:rPr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Spec. Ed–LCA has been working closely with SASD due to a long-term illness of our Special Education teacher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26">
            <w:pPr>
              <w:rPr>
                <w:b w:val="1"/>
                <w:color w:val="443c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Enrollment Update - Katie Beine/Jeanine Claypool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Letters of Intent for current families have been sent out and are returning.  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Next year we are looking at 428 students.  Efforts will be going towards filling PreK and other grades.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We did not have a lottery this year, so all students got into the grade they applied for.</w:t>
            </w:r>
          </w:p>
        </w:tc>
      </w:tr>
      <w:tr>
        <w:trPr>
          <w:cantSplit w:val="0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2A">
            <w:pPr>
              <w:rPr>
                <w:b w:val="1"/>
                <w:color w:val="443c29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443c29"/>
                <w:sz w:val="30"/>
                <w:szCs w:val="30"/>
                <w:rtl w:val="0"/>
              </w:rPr>
              <w:t xml:space="preserve">Section III: Committees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2C">
            <w:pPr>
              <w:rPr>
                <w:b w:val="1"/>
                <w:color w:val="443c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Finance Committee - Scott Gruenke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Overall budget P/L is better than our budget. </w:t>
            </w:r>
          </w:p>
          <w:p w:rsidR="00000000" w:rsidDel="00000000" w:rsidP="00000000" w:rsidRDefault="00000000" w:rsidRPr="00000000" w14:paraId="0000002E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$70,000 Rainy Day account</w:t>
            </w:r>
          </w:p>
          <w:p w:rsidR="00000000" w:rsidDel="00000000" w:rsidP="00000000" w:rsidRDefault="00000000" w:rsidRPr="00000000" w14:paraId="0000002F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New roof is half paid ($45,000)</w:t>
            </w:r>
          </w:p>
          <w:p w:rsidR="00000000" w:rsidDel="00000000" w:rsidP="00000000" w:rsidRDefault="00000000" w:rsidRPr="00000000" w14:paraId="00000030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Extra funds at the end of the year, we would put towards our bond.</w:t>
            </w:r>
          </w:p>
        </w:tc>
      </w:tr>
      <w:tr>
        <w:trPr>
          <w:cantSplit w:val="0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31">
            <w:pPr>
              <w:rPr>
                <w:b w:val="1"/>
                <w:color w:val="443c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Charter Oversight/Governance - Lorraine Marotz (Kevin Delray Sub.)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A rough board manual was emailed out.  Scott Versey needs to add a bio.  A few small corrections need to be made.</w:t>
            </w:r>
          </w:p>
        </w:tc>
      </w:tr>
      <w:tr>
        <w:trPr>
          <w:cantSplit w:val="0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33">
            <w:pPr>
              <w:rPr>
                <w:b w:val="1"/>
                <w:color w:val="443c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Fund Development</w:t>
            </w:r>
            <w:r w:rsidDel="00000000" w:rsidR="00000000" w:rsidRPr="00000000">
              <w:rPr>
                <w:color w:val="443c29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- Sarah Bennett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Ticket sales are at 285.  The goal for this year is $60,000.  Funds will go towards additional mounted projectors, playground enhancements, and STEM classroom materials.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35">
            <w:pPr>
              <w:rPr>
                <w:b w:val="1"/>
                <w:color w:val="443c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Academic Performance - Leslie Laster (Katie Beine Sub)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3c29"/>
                <w:sz w:val="20"/>
                <w:szCs w:val="20"/>
                <w:rtl w:val="0"/>
              </w:rPr>
              <w:t xml:space="preserve">Teacher Representatives: </w:t>
            </w: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ELA for middle school.  Ruth explained the reasoning and benefits behind the 2 teachers for 6th grade, block scheduling, and silent reading.  1:1 devices are helpful to students.  Teachers have organized the ELA Core Knowledge to better align with the history Core Knowledge content.</w:t>
            </w:r>
          </w:p>
        </w:tc>
      </w:tr>
      <w:tr>
        <w:trPr>
          <w:cantSplit w:val="0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Old Business:</w:t>
            </w: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b w:val="1"/>
                <w:color w:val="443c29"/>
                <w:rtl w:val="0"/>
              </w:rPr>
              <w:t xml:space="preserve">New Business:</w:t>
            </w:r>
          </w:p>
          <w:p w:rsidR="00000000" w:rsidDel="00000000" w:rsidP="00000000" w:rsidRDefault="00000000" w:rsidRPr="00000000" w14:paraId="00000043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  <w:color w:val="443c29"/>
              </w:rPr>
            </w:pPr>
            <w:r w:rsidDel="00000000" w:rsidR="00000000" w:rsidRPr="00000000">
              <w:rPr>
                <w:b w:val="1"/>
                <w:color w:val="443c29"/>
                <w:rtl w:val="0"/>
              </w:rPr>
              <w:t xml:space="preserve">Adjournment: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hd w:fill="ffffff" w:val="clear"/>
              <w:spacing w:after="0" w:before="0" w:line="244.63636363636363" w:lineRule="auto"/>
              <w:ind w:left="0" w:firstLine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5"/>
              </w:numPr>
              <w:shd w:fill="ffffff" w:val="clear"/>
              <w:spacing w:after="0" w:before="0" w:line="244.63636363636363" w:lineRule="auto"/>
              <w:ind w:left="720" w:hanging="360"/>
              <w:rPr>
                <w:i w:val="1"/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A library order has been submitted focused on middle school books.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5"/>
              </w:numPr>
              <w:shd w:fill="ffffff" w:val="clear"/>
              <w:spacing w:after="0" w:before="0" w:line="244.63636363636363" w:lineRule="auto"/>
              <w:ind w:left="720" w:hanging="360"/>
              <w:rPr>
                <w:i w:val="1"/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Roof Project: LCA has paid half.  Work will begin on June 13th.  Shawn is working on a 20 year warranty, we currently have a 15 year warranty in the contract.  Kevin made a motion to increase the warranty from 15 to 20 year with adding $1690 to the contract.  Scott Versey; Second, Sharon Zabrowski. Motion passed.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5"/>
              </w:numPr>
              <w:shd w:fill="ffffff" w:val="clear"/>
              <w:spacing w:after="0" w:before="0" w:line="244.63636363636363" w:lineRule="auto"/>
              <w:ind w:left="720" w:hanging="360"/>
              <w:rPr>
                <w:i w:val="1"/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Board Manual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1"/>
                <w:numId w:val="5"/>
              </w:numPr>
              <w:shd w:fill="ffffff" w:val="clear"/>
              <w:spacing w:after="0" w:before="0" w:line="244.63636363636363" w:lineRule="auto"/>
              <w:ind w:left="1440" w:hanging="360"/>
              <w:rPr>
                <w:i w:val="1"/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Good format; Add a section about an Executive Committee: President, Vice-President, Treasurer, Secretary, Administrator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1"/>
                <w:numId w:val="5"/>
              </w:numPr>
              <w:shd w:fill="ffffff" w:val="clear"/>
              <w:spacing w:after="0" w:before="0" w:line="244.63636363636363" w:lineRule="auto"/>
              <w:ind w:left="1440" w:hanging="360"/>
              <w:rPr>
                <w:i w:val="1"/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Kevin made a motion to approve the content of the Board Member Orientation Packet; Sharon Zabrowski; Second, Scott Versey.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1"/>
                <w:numId w:val="5"/>
              </w:numPr>
              <w:shd w:fill="ffffff" w:val="clear"/>
              <w:spacing w:after="0" w:before="0" w:line="244.63636363636363" w:lineRule="auto"/>
              <w:ind w:left="1440" w:hanging="360"/>
              <w:rPr>
                <w:i w:val="1"/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Kevin made a motion to approve the format and content of the Board Manual; Sharon Zabrowski; Second, Scott Versey.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5"/>
              </w:numPr>
              <w:shd w:fill="ffffff" w:val="clear"/>
              <w:spacing w:after="0" w:before="0" w:line="244.63636363636363" w:lineRule="auto"/>
              <w:ind w:left="720" w:hanging="360"/>
              <w:rPr>
                <w:i w:val="1"/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 Shake Out Fundraiser: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1"/>
                <w:numId w:val="5"/>
              </w:numPr>
              <w:shd w:fill="ffffff" w:val="clear"/>
              <w:spacing w:after="0" w:before="0" w:line="244.63636363636363" w:lineRule="auto"/>
              <w:ind w:left="1440" w:hanging="360"/>
              <w:rPr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Discussed ticket price for this year to cover the Blue Harbor costs.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5"/>
              </w:numPr>
              <w:shd w:fill="ffffff" w:val="clear"/>
              <w:spacing w:after="0" w:before="0" w:line="244.63636363636363" w:lineRule="auto"/>
              <w:ind w:left="720" w:hanging="360"/>
              <w:rPr>
                <w:i w:val="1"/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Charter Renewal Goals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1"/>
                <w:numId w:val="3"/>
              </w:numPr>
              <w:shd w:fill="ffffff" w:val="clear"/>
              <w:spacing w:after="0" w:before="0" w:line="244.63636363636363" w:lineRule="auto"/>
              <w:ind w:left="1440" w:hanging="360"/>
              <w:rPr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Shawn was able to get SASD’s dollar amount for student pupil.  Kevin and Shawn will work from that number when negotiating our contract.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hd w:fill="ffffff" w:val="clear"/>
              <w:spacing w:after="0" w:before="0" w:line="244.63636363636363" w:lineRule="auto"/>
              <w:ind w:left="0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i w:val="1"/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 New Board Members</w:t>
            </w:r>
          </w:p>
          <w:p w:rsidR="00000000" w:rsidDel="00000000" w:rsidP="00000000" w:rsidRDefault="00000000" w:rsidRPr="00000000" w14:paraId="00000053">
            <w:pPr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440" w:hanging="360"/>
              <w:rPr>
                <w:i w:val="1"/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Katie Jansen</w:t>
            </w:r>
          </w:p>
          <w:p w:rsidR="00000000" w:rsidDel="00000000" w:rsidP="00000000" w:rsidRDefault="00000000" w:rsidRPr="00000000" w14:paraId="00000054">
            <w:pPr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440" w:hanging="360"/>
              <w:rPr>
                <w:i w:val="1"/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Katie Checolinski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i w:val="1"/>
                <w:color w:val="443c29"/>
                <w:sz w:val="20"/>
                <w:szCs w:val="20"/>
                <w:u w:val="none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Discussion regarding consistently using Roberts Rules of Orders in future meetings.  Specifically, address guests at board meetings.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440" w:firstLine="0"/>
              <w:rPr>
                <w:i w:val="1"/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Motion to adjourn to closed session @ 6:30 p.m., Sharon Zabrowski; 2nd Scott Gruenke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i w:val="1"/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443c29"/>
                <w:sz w:val="20"/>
                <w:szCs w:val="20"/>
                <w:rtl w:val="0"/>
              </w:rPr>
              <w:t xml:space="preserve">        Motion to accept the decision made in closed session. Sharon Zabrowski; 2nd Scott Gruenke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color w:val="443c29"/>
                <w:sz w:val="20"/>
                <w:szCs w:val="20"/>
              </w:rPr>
            </w:pPr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Motion to adjourn meeting called by Sharon and 2nd by Sarah at 7:40  pm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4ea5d8" w:val="clear"/>
          </w:tcPr>
          <w:p w:rsidR="00000000" w:rsidDel="00000000" w:rsidP="00000000" w:rsidRDefault="00000000" w:rsidRPr="00000000" w14:paraId="0000005A">
            <w:pPr>
              <w:rPr>
                <w:b w:val="1"/>
                <w:color w:val="443c2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43c29"/>
                <w:sz w:val="24"/>
                <w:szCs w:val="24"/>
                <w:rtl w:val="0"/>
              </w:rPr>
              <w:t xml:space="preserve">Next meeting: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color w:val="443c29"/>
                <w:sz w:val="20"/>
                <w:szCs w:val="2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color w:val="443c29"/>
                <w:sz w:val="20"/>
                <w:szCs w:val="20"/>
                <w:rtl w:val="0"/>
              </w:rPr>
              <w:t xml:space="preserve">The next meeting of the LCA Board of Directors meeting will be held on March 28, 2022.</w:t>
            </w:r>
          </w:p>
        </w:tc>
      </w:tr>
    </w:tbl>
    <w:p w:rsidR="00000000" w:rsidDel="00000000" w:rsidP="00000000" w:rsidRDefault="00000000" w:rsidRPr="00000000" w14:paraId="0000005C">
      <w:pPr>
        <w:rPr>
          <w:color w:val="443c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45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Jim Nightshade">
    <w:embedRegular w:fontKey="{00000000-0000-0000-0000-000000000000}" r:id="rId1" w:subsetted="0"/>
  </w:font>
  <w:font w:name="Open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183F"/>
    <w:pPr>
      <w:spacing w:after="200" w:line="276" w:lineRule="auto"/>
    </w:pPr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F183F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0F1E3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vanderpuy@lakecountryacademy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imNightshade-regular.ttf"/><Relationship Id="rId2" Type="http://schemas.openxmlformats.org/officeDocument/2006/relationships/font" Target="fonts/OpenSans-regular.ttf"/><Relationship Id="rId3" Type="http://schemas.openxmlformats.org/officeDocument/2006/relationships/font" Target="fonts/OpenSans-bold.ttf"/><Relationship Id="rId4" Type="http://schemas.openxmlformats.org/officeDocument/2006/relationships/font" Target="fonts/OpenSans-italic.ttf"/><Relationship Id="rId5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8JLzZwqVpZv7o5DVcwlsw64og==">AMUW2mVMZC3HKkbEJvkO5Oi33baEjf9NSkOFfnGfiEdOXZSbMA/NbO9iKQCraFxUAayfRoDRwoKvg++jlTBGwTZMpiHetnQGAYWiMn7YJCec9W0E0B/rykpPj7wrka68t1y339y2DZDO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2021-06-27T23:27:00Z</dcterms:created>
  <dc:creator>Peter Marotz</dc:creator>
</cp:coreProperties>
</file>