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Lake Country Academy Board of Directors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AGENDA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Monday, June 26, 2023 @ 5:15pm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Lake Country Academy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4101 Technology Pkwy. Sheboygan, WI 53083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Section 1: Welcome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Call to Order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Roll Call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Approve Minutes from 5/22/23 Board of Directors Meeting (Action)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Public Comment - Guests at the meeting if any (2 min per person)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Section 2: Oversight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Administrator Report – Katie Beine (Information)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Section 3: Committees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Finance Committee - Scott G. (Information)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Charter Oversight/Governance- TBD (Information)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Development Committee - Katie J. (Information)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Student Performance - Jason K. (Information)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b w:val="1"/>
          <w:rtl w:val="0"/>
        </w:rPr>
        <w:t xml:space="preserve">Section 4: 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Student Handbook (Action)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b w:val="1"/>
          <w:rtl w:val="0"/>
        </w:rPr>
        <w:t xml:space="preserve">Section 5: 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NEW TOPICS ACCEPTED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Adjourn</w:t>
      </w:r>
      <w:r w:rsidDel="00000000" w:rsidR="00000000" w:rsidRPr="00000000">
        <w:rPr>
          <w:rtl w:val="0"/>
        </w:rPr>
        <w:t xml:space="preserve"> (Action)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Next LCA Charter School Board of Directors Meeting: Monday, August 28, 2023.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m6BFprvnWM73J6rNIN/a2Sc3DA==">CgMxLjAyCGguZ2pkZ3hzOAByITE3dW1uY01wUXNjRmY5OEVLdTlyZ3Z0a0RZbHFtT1V1eQ==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2023-03-21T15:09:00Z</dcterms:created>
  <dc:creator>Jenny Heus</dc:creator>
</cp:coreProperties>
</file>