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James Madison Elementary School Scholarship 2024-2025</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must have attended James Madison School for 3 years.</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See essay requirements below. 1-time gift of $500.00</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Due to Madison School (Mail or email: </w:t>
      </w:r>
      <w:hyperlink r:id="rId6">
        <w:r w:rsidDel="00000000" w:rsidR="00000000" w:rsidRPr="00000000">
          <w:rPr>
            <w:rFonts w:ascii="Times New Roman" w:cs="Times New Roman" w:eastAsia="Times New Roman" w:hAnsi="Times New Roman"/>
            <w:b w:val="1"/>
            <w:color w:val="1155cc"/>
            <w:sz w:val="24"/>
            <w:szCs w:val="24"/>
            <w:u w:val="single"/>
            <w:rtl w:val="0"/>
          </w:rPr>
          <w:t xml:space="preserve">ccartland@sasd.net</w:t>
        </w:r>
      </w:hyperlink>
      <w:r w:rsidDel="00000000" w:rsidR="00000000" w:rsidRPr="00000000">
        <w:rPr>
          <w:rFonts w:ascii="Times New Roman" w:cs="Times New Roman" w:eastAsia="Times New Roman" w:hAnsi="Times New Roman"/>
          <w:b w:val="1"/>
          <w:sz w:val="24"/>
          <w:szCs w:val="24"/>
          <w:rtl w:val="0"/>
        </w:rPr>
        <w:t xml:space="preserve">)  by 4:00 PM March 7, 2025</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 __________________________________________________________</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Email________________________  Contact phone number:______________________</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 Attends_________________________ High School</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Years Attended James Madison School </w:t>
      </w:r>
      <w:r w:rsidDel="00000000" w:rsidR="00000000" w:rsidRPr="00000000">
        <w:rPr>
          <w:rFonts w:ascii="Times New Roman" w:cs="Times New Roman" w:eastAsia="Times New Roman" w:hAnsi="Times New Roman"/>
          <w:b w:val="1"/>
          <w:sz w:val="24"/>
          <w:szCs w:val="24"/>
          <w:rtl w:val="0"/>
        </w:rPr>
        <w:t xml:space="preserve">(Must be at least 3 years)</w:t>
      </w:r>
      <w:r w:rsidDel="00000000" w:rsidR="00000000" w:rsidRPr="00000000">
        <w:rPr>
          <w:rFonts w:ascii="Times New Roman" w:cs="Times New Roman" w:eastAsia="Times New Roman" w:hAnsi="Times New Roman"/>
          <w:sz w:val="24"/>
          <w:szCs w:val="24"/>
          <w:rtl w:val="0"/>
        </w:rPr>
        <w:t xml:space="preserve"> _________________</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College/Technical School You Plan to Attend</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25400</wp:posOffset>
                </wp:positionV>
                <wp:extent cx="2400300" cy="12700"/>
                <wp:effectExtent b="0" l="0" r="0" t="0"/>
                <wp:wrapNone/>
                <wp:docPr id="1"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25400</wp:posOffset>
                </wp:positionV>
                <wp:extent cx="24003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00300" cy="12700"/>
                        </a:xfrm>
                        <a:prstGeom prst="rect"/>
                        <a:ln/>
                      </pic:spPr>
                    </pic:pic>
                  </a:graphicData>
                </a:graphic>
              </wp:anchor>
            </w:drawing>
          </mc:Fallback>
        </mc:AlternateConten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Anticipated Major ________________________________________________________</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Experience:</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12700</wp:posOffset>
                </wp:positionV>
                <wp:extent cx="4114800" cy="12700"/>
                <wp:effectExtent b="0" l="0" r="0" t="0"/>
                <wp:wrapNone/>
                <wp:docPr id="4" name=""/>
                <a:graphic>
                  <a:graphicData uri="http://schemas.microsoft.com/office/word/2010/wordprocessingShape">
                    <wps:wsp>
                      <wps:cNvCnPr/>
                      <wps:spPr>
                        <a:xfrm>
                          <a:off x="3288600" y="3780000"/>
                          <a:ext cx="41148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12700</wp:posOffset>
                </wp:positionV>
                <wp:extent cx="4114800" cy="127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114800" cy="12700"/>
                        </a:xfrm>
                        <a:prstGeom prst="rect"/>
                        <a:ln/>
                      </pic:spPr>
                    </pic:pic>
                  </a:graphicData>
                </a:graphic>
              </wp:anchor>
            </w:drawing>
          </mc:Fallback>
        </mc:AlternateConten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12700</wp:posOffset>
                </wp:positionV>
                <wp:extent cx="5372100" cy="12700"/>
                <wp:effectExtent b="0" l="0" r="0" t="0"/>
                <wp:wrapNone/>
                <wp:docPr id="2" name=""/>
                <a:graphic>
                  <a:graphicData uri="http://schemas.microsoft.com/office/word/2010/wordprocessingShape">
                    <wps:wsp>
                      <wps:cNvCnPr/>
                      <wps:spPr>
                        <a:xfrm>
                          <a:off x="2659950" y="3780000"/>
                          <a:ext cx="53721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12700</wp:posOffset>
                </wp:positionV>
                <wp:extent cx="537210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372100" cy="12700"/>
                        </a:xfrm>
                        <a:prstGeom prst="rect"/>
                        <a:ln/>
                      </pic:spPr>
                    </pic:pic>
                  </a:graphicData>
                </a:graphic>
              </wp:anchor>
            </w:drawing>
          </mc:Fallback>
        </mc:AlternateConten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5372100" cy="12700"/>
                <wp:effectExtent b="0" l="0" r="0" t="0"/>
                <wp:wrapNone/>
                <wp:docPr id="9" name=""/>
                <a:graphic>
                  <a:graphicData uri="http://schemas.microsoft.com/office/word/2010/wordprocessingShape">
                    <wps:wsp>
                      <wps:cNvCnPr/>
                      <wps:spPr>
                        <a:xfrm>
                          <a:off x="2659950" y="3780000"/>
                          <a:ext cx="53721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5372100" cy="12700"/>
                <wp:effectExtent b="0" l="0" r="0" t="0"/>
                <wp:wrapNone/>
                <wp:docPr id="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5372100" cy="12700"/>
                        </a:xfrm>
                        <a:prstGeom prst="rect"/>
                        <a:ln/>
                      </pic:spPr>
                    </pic:pic>
                  </a:graphicData>
                </a:graphic>
              </wp:anchor>
            </w:drawing>
          </mc:Fallback>
        </mc:AlternateConten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Activities and Awards:  </w:t>
      </w:r>
      <w:r w:rsidDel="00000000" w:rsidR="00000000" w:rsidRPr="00000000">
        <w:rPr>
          <w:rFonts w:ascii="Times New Roman" w:cs="Times New Roman" w:eastAsia="Times New Roman" w:hAnsi="Times New Roman"/>
          <w:b w:val="1"/>
          <w:sz w:val="24"/>
          <w:szCs w:val="24"/>
          <w:rtl w:val="0"/>
        </w:rPr>
        <w:t xml:space="preserve">(at least two extra-curricular activities in or outside of school)</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5257800" cy="12700"/>
                <wp:effectExtent b="0" l="0" r="0" t="0"/>
                <wp:wrapNone/>
                <wp:docPr id="6" name=""/>
                <a:graphic>
                  <a:graphicData uri="http://schemas.microsoft.com/office/word/2010/wordprocessingShape">
                    <wps:wsp>
                      <wps:cNvCnPr/>
                      <wps:spPr>
                        <a:xfrm>
                          <a:off x="2717100" y="3780000"/>
                          <a:ext cx="52578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5257800" cy="12700"/>
                <wp:effectExtent b="0" l="0" r="0" t="0"/>
                <wp:wrapNone/>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257800" cy="12700"/>
                        </a:xfrm>
                        <a:prstGeom prst="rect"/>
                        <a:ln/>
                      </pic:spPr>
                    </pic:pic>
                  </a:graphicData>
                </a:graphic>
              </wp:anchor>
            </w:drawing>
          </mc:Fallback>
        </mc:AlternateContent>
      </w:r>
    </w:p>
    <w:p w:rsidR="00000000" w:rsidDel="00000000" w:rsidP="00000000" w:rsidRDefault="00000000" w:rsidRPr="00000000" w14:paraId="0000001C">
      <w:pPr>
        <w:spacing w:line="240" w:lineRule="auto"/>
        <w:rPr>
          <w:rFonts w:ascii="Times New Roman" w:cs="Times New Roman" w:eastAsia="Times New Roman" w:hAnsi="Times New Roman"/>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152400</wp:posOffset>
                </wp:positionV>
                <wp:extent cx="5257800" cy="12700"/>
                <wp:effectExtent b="0" l="0" r="0" t="0"/>
                <wp:wrapNone/>
                <wp:docPr id="7" name=""/>
                <a:graphic>
                  <a:graphicData uri="http://schemas.microsoft.com/office/word/2010/wordprocessingShape">
                    <wps:wsp>
                      <wps:cNvCnPr/>
                      <wps:spPr>
                        <a:xfrm>
                          <a:off x="2717100" y="3780000"/>
                          <a:ext cx="52578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152400</wp:posOffset>
                </wp:positionV>
                <wp:extent cx="5257800" cy="12700"/>
                <wp:effectExtent b="0" l="0" r="0" t="0"/>
                <wp:wrapNone/>
                <wp:docPr id="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257800" cy="12700"/>
                        </a:xfrm>
                        <a:prstGeom prst="rect"/>
                        <a:ln/>
                      </pic:spPr>
                    </pic:pic>
                  </a:graphicData>
                </a:graphic>
              </wp:anchor>
            </w:drawing>
          </mc:Fallback>
        </mc:AlternateContent>
      </w:r>
    </w:p>
    <w:p w:rsidR="00000000" w:rsidDel="00000000" w:rsidP="00000000" w:rsidRDefault="00000000" w:rsidRPr="00000000" w14:paraId="0000001D">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Service:</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 </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Rank</w:t>
        <w:tab/>
        <w:tab/>
        <w:t xml:space="preserve"> of</w:t>
        <w:tab/>
        <w:tab/>
        <w:t xml:space="preserve">GPA</w:t>
        <w:tab/>
        <w:tab/>
        <w:t xml:space="preserve">   /4.00</w:t>
      </w:r>
      <w:r w:rsidDel="00000000" w:rsidR="00000000" w:rsidRPr="00000000">
        <w:rPr>
          <w:rFonts w:ascii="Times New Roman" w:cs="Times New Roman" w:eastAsia="Times New Roman" w:hAnsi="Times New Roman"/>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101600</wp:posOffset>
                </wp:positionV>
                <wp:extent cx="457200" cy="12700"/>
                <wp:effectExtent b="0" l="0" r="0" t="0"/>
                <wp:wrapNone/>
                <wp:docPr id="8" name=""/>
                <a:graphic>
                  <a:graphicData uri="http://schemas.microsoft.com/office/word/2010/wordprocessingShape">
                    <wps:wsp>
                      <wps:cNvCnPr/>
                      <wps:spPr>
                        <a:xfrm>
                          <a:off x="5117400" y="3780000"/>
                          <a:ext cx="4572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101600</wp:posOffset>
                </wp:positionV>
                <wp:extent cx="457200" cy="12700"/>
                <wp:effectExtent b="0" l="0" r="0" t="0"/>
                <wp:wrapNone/>
                <wp:docPr id="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57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101600</wp:posOffset>
                </wp:positionV>
                <wp:extent cx="457200" cy="12700"/>
                <wp:effectExtent b="0" l="0" r="0" t="0"/>
                <wp:wrapNone/>
                <wp:docPr id="3" name=""/>
                <a:graphic>
                  <a:graphicData uri="http://schemas.microsoft.com/office/word/2010/wordprocessingShape">
                    <wps:wsp>
                      <wps:cNvCnPr/>
                      <wps:spPr>
                        <a:xfrm>
                          <a:off x="5117400" y="3780000"/>
                          <a:ext cx="4572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101600</wp:posOffset>
                </wp:positionV>
                <wp:extent cx="457200" cy="12700"/>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457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101600</wp:posOffset>
                </wp:positionV>
                <wp:extent cx="457200" cy="12700"/>
                <wp:effectExtent b="0" l="0" r="0" t="0"/>
                <wp:wrapNone/>
                <wp:docPr id="5" name=""/>
                <a:graphic>
                  <a:graphicData uri="http://schemas.microsoft.com/office/word/2010/wordprocessingShape">
                    <wps:wsp>
                      <wps:cNvCnPr/>
                      <wps:spPr>
                        <a:xfrm>
                          <a:off x="5117400" y="3780000"/>
                          <a:ext cx="4572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101600</wp:posOffset>
                </wp:positionV>
                <wp:extent cx="457200" cy="12700"/>
                <wp:effectExtent b="0" l="0" r="0" t="0"/>
                <wp:wrapNone/>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457200" cy="12700"/>
                        </a:xfrm>
                        <a:prstGeom prst="rect"/>
                        <a:ln/>
                      </pic:spPr>
                    </pic:pic>
                  </a:graphicData>
                </a:graphic>
              </wp:anchor>
            </w:drawing>
          </mc:Fallback>
        </mc:AlternateContent>
      </w:r>
    </w:p>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event of a tied score from the rubric, class rank and GPA will be considered.)</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provide the name and contact information of a current staff member at your school that would be willing to be reached as a reference on your behalf to speak to your character and work ethic:  __________________________________________________</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James Madison School scholarship, you must write at least a 200-word essay.  Please attach a separate sheet and use the rubric below to guide you in your writing. The essay becomes the property of Madison School and may be published. </w:t>
      </w:r>
      <w:r w:rsidDel="00000000" w:rsidR="00000000" w:rsidRPr="00000000">
        <w:rPr>
          <w:rFonts w:ascii="Times New Roman" w:cs="Times New Roman" w:eastAsia="Times New Roman" w:hAnsi="Times New Roman"/>
          <w:sz w:val="24"/>
          <w:szCs w:val="24"/>
          <w:u w:val="single"/>
          <w:rtl w:val="0"/>
        </w:rPr>
        <w:t xml:space="preserve">Essay Topic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Madison’s core values are Perseverance, Acceptance, Responsibility, and Teamwork (P.A.R.T). Describe a memorable experience you had at James Madison and how it has impacted you to do your P.A.R.T. (perseverance, acceptance, responsibility, and teamwork.) How will continuing to do your P.A.R.T influence your future?</w:t>
      </w:r>
    </w:p>
    <w:p w:rsidR="00000000" w:rsidDel="00000000" w:rsidP="00000000" w:rsidRDefault="00000000" w:rsidRPr="00000000" w14:paraId="0000002C">
      <w:pPr>
        <w:spacing w:line="240" w:lineRule="auto"/>
        <w:rPr>
          <w:rFonts w:ascii="Times New Roman" w:cs="Times New Roman" w:eastAsia="Times New Roman" w:hAnsi="Times New Roman"/>
          <w:sz w:val="24"/>
          <w:szCs w:val="24"/>
          <w:highlight w:val="white"/>
          <w:u w:val="single"/>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spacing w:line="240" w:lineRule="auto"/>
        <w:rPr>
          <w:rFonts w:ascii="Comic Sans MS" w:cs="Comic Sans MS" w:eastAsia="Comic Sans MS" w:hAnsi="Comic Sans MS"/>
          <w:sz w:val="24"/>
          <w:szCs w:val="24"/>
        </w:rPr>
      </w:pPr>
      <w:r w:rsidDel="00000000" w:rsidR="00000000" w:rsidRPr="00000000">
        <w:rPr>
          <w:rtl w:val="0"/>
        </w:rPr>
      </w:r>
    </w:p>
    <w:tbl>
      <w:tblPr>
        <w:tblStyle w:val="Table1"/>
        <w:tblW w:w="102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3"/>
        <w:gridCol w:w="2801"/>
        <w:gridCol w:w="2801"/>
        <w:gridCol w:w="2801"/>
        <w:tblGridChange w:id="0">
          <w:tblGrid>
            <w:gridCol w:w="1893"/>
            <w:gridCol w:w="2801"/>
            <w:gridCol w:w="2801"/>
            <w:gridCol w:w="2801"/>
          </w:tblGrid>
        </w:tblGridChange>
      </w:tblGrid>
      <w:tr>
        <w:trPr>
          <w:cantSplit w:val="0"/>
          <w:tblHeader w:val="0"/>
        </w:trPr>
        <w:tc>
          <w:tcPr/>
          <w:p w:rsidR="00000000" w:rsidDel="00000000" w:rsidP="00000000" w:rsidRDefault="00000000" w:rsidRPr="00000000" w14:paraId="0000002F">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03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03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r>
      <w:tr>
        <w:trPr>
          <w:cantSplit w:val="0"/>
          <w:tblHeader w:val="0"/>
        </w:trPr>
        <w:tc>
          <w:tcPr/>
          <w:p w:rsidR="00000000" w:rsidDel="00000000" w:rsidP="00000000" w:rsidRDefault="00000000" w:rsidRPr="00000000" w14:paraId="0000003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w:t>
            </w:r>
          </w:p>
          <w:p w:rsidR="00000000" w:rsidDel="00000000" w:rsidP="00000000" w:rsidRDefault="00000000" w:rsidRPr="00000000" w14:paraId="0000003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03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is involved in a wide variety of extra-curricular activities, </w:t>
            </w:r>
            <w:r w:rsidDel="00000000" w:rsidR="00000000" w:rsidRPr="00000000">
              <w:rPr>
                <w:rFonts w:ascii="Times New Roman" w:cs="Times New Roman" w:eastAsia="Times New Roman" w:hAnsi="Times New Roman"/>
                <w:u w:val="single"/>
                <w:rtl w:val="0"/>
              </w:rPr>
              <w:t xml:space="preserve">and/or</w:t>
            </w:r>
            <w:r w:rsidDel="00000000" w:rsidR="00000000" w:rsidRPr="00000000">
              <w:rPr>
                <w:rFonts w:ascii="Times New Roman" w:cs="Times New Roman" w:eastAsia="Times New Roman" w:hAnsi="Times New Roman"/>
                <w:rtl w:val="0"/>
              </w:rPr>
              <w:t xml:space="preserve"> has work experience, </w:t>
            </w:r>
            <w:r w:rsidDel="00000000" w:rsidR="00000000" w:rsidRPr="00000000">
              <w:rPr>
                <w:rFonts w:ascii="Times New Roman" w:cs="Times New Roman" w:eastAsia="Times New Roman" w:hAnsi="Times New Roman"/>
                <w:u w:val="single"/>
                <w:rtl w:val="0"/>
              </w:rPr>
              <w:t xml:space="preserve">and</w:t>
            </w:r>
            <w:r w:rsidDel="00000000" w:rsidR="00000000" w:rsidRPr="00000000">
              <w:rPr>
                <w:rFonts w:ascii="Times New Roman" w:cs="Times New Roman" w:eastAsia="Times New Roman" w:hAnsi="Times New Roman"/>
                <w:rtl w:val="0"/>
              </w:rPr>
              <w:t xml:space="preserve"> a current character reference. </w:t>
            </w:r>
          </w:p>
          <w:p w:rsidR="00000000" w:rsidDel="00000000" w:rsidP="00000000" w:rsidRDefault="00000000" w:rsidRPr="00000000" w14:paraId="00000036">
            <w:pPr>
              <w:numPr>
                <w:ilvl w:val="0"/>
                <w:numId w:val="1"/>
              </w:numPr>
              <w:spacing w:line="240" w:lineRule="auto"/>
              <w:ind w:left="720" w:hanging="36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7">
            <w:pPr>
              <w:spacing w:line="24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8">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The student is involved in some extra-curricular activities </w:t>
            </w:r>
            <w:r w:rsidDel="00000000" w:rsidR="00000000" w:rsidRPr="00000000">
              <w:rPr>
                <w:rFonts w:ascii="Times New Roman" w:cs="Times New Roman" w:eastAsia="Times New Roman" w:hAnsi="Times New Roman"/>
                <w:u w:val="single"/>
                <w:rtl w:val="0"/>
              </w:rPr>
              <w:t xml:space="preserve">or</w:t>
            </w:r>
            <w:r w:rsidDel="00000000" w:rsidR="00000000" w:rsidRPr="00000000">
              <w:rPr>
                <w:rFonts w:ascii="Times New Roman" w:cs="Times New Roman" w:eastAsia="Times New Roman" w:hAnsi="Times New Roman"/>
                <w:rtl w:val="0"/>
              </w:rPr>
              <w:t xml:space="preserve"> has work experience </w:t>
            </w:r>
            <w:r w:rsidDel="00000000" w:rsidR="00000000" w:rsidRPr="00000000">
              <w:rPr>
                <w:rFonts w:ascii="Times New Roman" w:cs="Times New Roman" w:eastAsia="Times New Roman" w:hAnsi="Times New Roman"/>
                <w:u w:val="single"/>
                <w:rtl w:val="0"/>
              </w:rPr>
              <w:t xml:space="preserve">and</w:t>
            </w:r>
            <w:r w:rsidDel="00000000" w:rsidR="00000000" w:rsidRPr="00000000">
              <w:rPr>
                <w:rFonts w:ascii="Times New Roman" w:cs="Times New Roman" w:eastAsia="Times New Roman" w:hAnsi="Times New Roman"/>
                <w:rtl w:val="0"/>
              </w:rPr>
              <w:t xml:space="preserve"> a current character reference.</w:t>
            </w: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A">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The student is involved in few extra-curricular activities </w:t>
            </w:r>
            <w:r w:rsidDel="00000000" w:rsidR="00000000" w:rsidRPr="00000000">
              <w:rPr>
                <w:rFonts w:ascii="Times New Roman" w:cs="Times New Roman" w:eastAsia="Times New Roman" w:hAnsi="Times New Roman"/>
                <w:u w:val="single"/>
                <w:rtl w:val="0"/>
              </w:rPr>
              <w:t xml:space="preserve">or</w:t>
            </w:r>
            <w:r w:rsidDel="00000000" w:rsidR="00000000" w:rsidRPr="00000000">
              <w:rPr>
                <w:rFonts w:ascii="Times New Roman" w:cs="Times New Roman" w:eastAsia="Times New Roman" w:hAnsi="Times New Roman"/>
                <w:rtl w:val="0"/>
              </w:rPr>
              <w:t xml:space="preserve"> has work experience, </w:t>
            </w:r>
            <w:r w:rsidDel="00000000" w:rsidR="00000000" w:rsidRPr="00000000">
              <w:rPr>
                <w:rFonts w:ascii="Times New Roman" w:cs="Times New Roman" w:eastAsia="Times New Roman" w:hAnsi="Times New Roman"/>
                <w:u w:val="single"/>
                <w:rtl w:val="0"/>
              </w:rPr>
              <w:t xml:space="preserve">and/or</w:t>
            </w:r>
            <w:r w:rsidDel="00000000" w:rsidR="00000000" w:rsidRPr="00000000">
              <w:rPr>
                <w:rFonts w:ascii="Times New Roman" w:cs="Times New Roman" w:eastAsia="Times New Roman" w:hAnsi="Times New Roman"/>
                <w:rtl w:val="0"/>
              </w:rPr>
              <w:t xml:space="preserve"> a current character reference.</w:t>
            </w:r>
            <w:r w:rsidDel="00000000" w:rsidR="00000000" w:rsidRPr="00000000">
              <w:rPr>
                <w:rtl w:val="0"/>
              </w:rPr>
            </w:r>
          </w:p>
          <w:p w:rsidR="00000000" w:rsidDel="00000000" w:rsidP="00000000" w:rsidRDefault="00000000" w:rsidRPr="00000000" w14:paraId="0000003B">
            <w:pPr>
              <w:spacing w:line="240" w:lineRule="auto"/>
              <w:jc w:val="center"/>
              <w:rPr>
                <w:rFonts w:ascii="Times New Roman" w:cs="Times New Roman" w:eastAsia="Times New Roman" w:hAnsi="Times New Roman"/>
                <w:sz w:val="26"/>
                <w:szCs w:val="26"/>
              </w:rPr>
            </w:pPr>
            <w:bookmarkStart w:colFirst="0" w:colLast="0" w:name="_gjdgxs" w:id="0"/>
            <w:bookmarkEnd w:id="0"/>
            <w:r w:rsidDel="00000000" w:rsidR="00000000" w:rsidRPr="00000000">
              <w:rPr>
                <w:rtl w:val="0"/>
              </w:rPr>
            </w:r>
          </w:p>
        </w:tc>
      </w:tr>
      <w:tr>
        <w:trPr>
          <w:cantSplit w:val="0"/>
          <w:tblHeader w:val="0"/>
        </w:trPr>
        <w:tc>
          <w:tcPr/>
          <w:p w:rsidR="00000000" w:rsidDel="00000000" w:rsidP="00000000" w:rsidRDefault="00000000" w:rsidRPr="00000000" w14:paraId="0000003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w:t>
            </w:r>
          </w:p>
          <w:p w:rsidR="00000000" w:rsidDel="00000000" w:rsidP="00000000" w:rsidRDefault="00000000" w:rsidRPr="00000000" w14:paraId="0000003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c>
          <w:tcPr/>
          <w:p w:rsidR="00000000" w:rsidDel="00000000" w:rsidP="00000000" w:rsidRDefault="00000000" w:rsidRPr="00000000" w14:paraId="0000003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gives </w:t>
            </w:r>
            <w:r w:rsidDel="00000000" w:rsidR="00000000" w:rsidRPr="00000000">
              <w:rPr>
                <w:rFonts w:ascii="Times New Roman" w:cs="Times New Roman" w:eastAsia="Times New Roman" w:hAnsi="Times New Roman"/>
                <w:u w:val="single"/>
                <w:rtl w:val="0"/>
              </w:rPr>
              <w:t xml:space="preserve">specific examples</w:t>
            </w:r>
            <w:r w:rsidDel="00000000" w:rsidR="00000000" w:rsidRPr="00000000">
              <w:rPr>
                <w:rFonts w:ascii="Times New Roman" w:cs="Times New Roman" w:eastAsia="Times New Roman" w:hAnsi="Times New Roman"/>
                <w:rtl w:val="0"/>
              </w:rPr>
              <w:t xml:space="preserve"> of experiences at JME, including names of people and events, and makes </w:t>
            </w:r>
            <w:r w:rsidDel="00000000" w:rsidR="00000000" w:rsidRPr="00000000">
              <w:rPr>
                <w:rFonts w:ascii="Times New Roman" w:cs="Times New Roman" w:eastAsia="Times New Roman" w:hAnsi="Times New Roman"/>
                <w:u w:val="single"/>
                <w:rtl w:val="0"/>
              </w:rPr>
              <w:t xml:space="preserve">specific connections</w:t>
            </w:r>
            <w:r w:rsidDel="00000000" w:rsidR="00000000" w:rsidRPr="00000000">
              <w:rPr>
                <w:rFonts w:ascii="Times New Roman" w:cs="Times New Roman" w:eastAsia="Times New Roman" w:hAnsi="Times New Roman"/>
                <w:rtl w:val="0"/>
              </w:rPr>
              <w:t xml:space="preserve"> to doing their P. A. R. T. (All 4) both now </w:t>
            </w:r>
            <w:r w:rsidDel="00000000" w:rsidR="00000000" w:rsidRPr="00000000">
              <w:rPr>
                <w:rFonts w:ascii="Times New Roman" w:cs="Times New Roman" w:eastAsia="Times New Roman" w:hAnsi="Times New Roman"/>
                <w:u w:val="single"/>
                <w:rtl w:val="0"/>
              </w:rPr>
              <w:t xml:space="preserve">and</w:t>
            </w:r>
            <w:r w:rsidDel="00000000" w:rsidR="00000000" w:rsidRPr="00000000">
              <w:rPr>
                <w:rFonts w:ascii="Times New Roman" w:cs="Times New Roman" w:eastAsia="Times New Roman" w:hAnsi="Times New Roman"/>
                <w:rtl w:val="0"/>
              </w:rPr>
              <w:t xml:space="preserve"> in the future.</w:t>
            </w:r>
          </w:p>
        </w:tc>
        <w:tc>
          <w:tcPr/>
          <w:p w:rsidR="00000000" w:rsidDel="00000000" w:rsidP="00000000" w:rsidRDefault="00000000" w:rsidRPr="00000000" w14:paraId="0000003F">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The student gives </w:t>
            </w:r>
            <w:r w:rsidDel="00000000" w:rsidR="00000000" w:rsidRPr="00000000">
              <w:rPr>
                <w:rFonts w:ascii="Times New Roman" w:cs="Times New Roman" w:eastAsia="Times New Roman" w:hAnsi="Times New Roman"/>
                <w:u w:val="single"/>
                <w:rtl w:val="0"/>
              </w:rPr>
              <w:t xml:space="preserve">general examples</w:t>
            </w:r>
            <w:r w:rsidDel="00000000" w:rsidR="00000000" w:rsidRPr="00000000">
              <w:rPr>
                <w:rFonts w:ascii="Times New Roman" w:cs="Times New Roman" w:eastAsia="Times New Roman" w:hAnsi="Times New Roman"/>
                <w:rtl w:val="0"/>
              </w:rPr>
              <w:t xml:space="preserve"> of experiences at JME and makes </w:t>
            </w:r>
            <w:r w:rsidDel="00000000" w:rsidR="00000000" w:rsidRPr="00000000">
              <w:rPr>
                <w:rFonts w:ascii="Times New Roman" w:cs="Times New Roman" w:eastAsia="Times New Roman" w:hAnsi="Times New Roman"/>
                <w:u w:val="single"/>
                <w:rtl w:val="0"/>
              </w:rPr>
              <w:t xml:space="preserve">general connections</w:t>
            </w:r>
            <w:r w:rsidDel="00000000" w:rsidR="00000000" w:rsidRPr="00000000">
              <w:rPr>
                <w:rFonts w:ascii="Times New Roman" w:cs="Times New Roman" w:eastAsia="Times New Roman" w:hAnsi="Times New Roman"/>
                <w:rtl w:val="0"/>
              </w:rPr>
              <w:t xml:space="preserve"> to doing their P.A.R.T. (3 to 4 out of 4) both now </w:t>
            </w:r>
            <w:r w:rsidDel="00000000" w:rsidR="00000000" w:rsidRPr="00000000">
              <w:rPr>
                <w:rFonts w:ascii="Times New Roman" w:cs="Times New Roman" w:eastAsia="Times New Roman" w:hAnsi="Times New Roman"/>
                <w:u w:val="single"/>
                <w:rtl w:val="0"/>
              </w:rPr>
              <w:t xml:space="preserve">and</w:t>
            </w:r>
            <w:r w:rsidDel="00000000" w:rsidR="00000000" w:rsidRPr="00000000">
              <w:rPr>
                <w:rFonts w:ascii="Times New Roman" w:cs="Times New Roman" w:eastAsia="Times New Roman" w:hAnsi="Times New Roman"/>
                <w:rtl w:val="0"/>
              </w:rPr>
              <w:t xml:space="preserve"> in the future.</w:t>
            </w:r>
            <w:r w:rsidDel="00000000" w:rsidR="00000000" w:rsidRPr="00000000">
              <w:rPr>
                <w:rtl w:val="0"/>
              </w:rPr>
            </w:r>
          </w:p>
        </w:tc>
        <w:tc>
          <w:tcPr/>
          <w:p w:rsidR="00000000" w:rsidDel="00000000" w:rsidP="00000000" w:rsidRDefault="00000000" w:rsidRPr="00000000" w14:paraId="00000040">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The student describes the </w:t>
            </w:r>
            <w:r w:rsidDel="00000000" w:rsidR="00000000" w:rsidRPr="00000000">
              <w:rPr>
                <w:rFonts w:ascii="Times New Roman" w:cs="Times New Roman" w:eastAsia="Times New Roman" w:hAnsi="Times New Roman"/>
                <w:u w:val="single"/>
                <w:rtl w:val="0"/>
              </w:rPr>
              <w:t xml:space="preserve">overall experience</w:t>
            </w:r>
            <w:r w:rsidDel="00000000" w:rsidR="00000000" w:rsidRPr="00000000">
              <w:rPr>
                <w:rFonts w:ascii="Times New Roman" w:cs="Times New Roman" w:eastAsia="Times New Roman" w:hAnsi="Times New Roman"/>
                <w:rtl w:val="0"/>
              </w:rPr>
              <w:t xml:space="preserve"> at JME and makes a </w:t>
            </w:r>
            <w:r w:rsidDel="00000000" w:rsidR="00000000" w:rsidRPr="00000000">
              <w:rPr>
                <w:rFonts w:ascii="Times New Roman" w:cs="Times New Roman" w:eastAsia="Times New Roman" w:hAnsi="Times New Roman"/>
                <w:u w:val="single"/>
                <w:rtl w:val="0"/>
              </w:rPr>
              <w:t xml:space="preserve">general connection</w:t>
            </w:r>
            <w:r w:rsidDel="00000000" w:rsidR="00000000" w:rsidRPr="00000000">
              <w:rPr>
                <w:rFonts w:ascii="Times New Roman" w:cs="Times New Roman" w:eastAsia="Times New Roman" w:hAnsi="Times New Roman"/>
                <w:rtl w:val="0"/>
              </w:rPr>
              <w:t xml:space="preserve"> to doing their P.A.R.T (2 to 4 out of 4) </w:t>
            </w:r>
            <w:r w:rsidDel="00000000" w:rsidR="00000000" w:rsidRPr="00000000">
              <w:rPr>
                <w:rFonts w:ascii="Times New Roman" w:cs="Times New Roman" w:eastAsia="Times New Roman" w:hAnsi="Times New Roman"/>
                <w:u w:val="single"/>
                <w:rtl w:val="0"/>
              </w:rPr>
              <w:t xml:space="preserve">either</w:t>
            </w:r>
            <w:r w:rsidDel="00000000" w:rsidR="00000000" w:rsidRPr="00000000">
              <w:rPr>
                <w:rFonts w:ascii="Times New Roman" w:cs="Times New Roman" w:eastAsia="Times New Roman" w:hAnsi="Times New Roman"/>
                <w:rtl w:val="0"/>
              </w:rPr>
              <w:t xml:space="preserve"> now or in the future.</w:t>
            </w:r>
            <w:r w:rsidDel="00000000" w:rsidR="00000000" w:rsidRPr="00000000">
              <w:rPr>
                <w:rtl w:val="0"/>
              </w:rPr>
            </w:r>
          </w:p>
        </w:tc>
      </w:tr>
      <w:tr>
        <w:trPr>
          <w:cantSplit w:val="0"/>
          <w:trHeight w:val="1635" w:hRule="atLeast"/>
          <w:tblHeader w:val="0"/>
        </w:trPr>
        <w:tc>
          <w:tcPr/>
          <w:p w:rsidR="00000000" w:rsidDel="00000000" w:rsidP="00000000" w:rsidRDefault="00000000" w:rsidRPr="00000000" w14:paraId="0000004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 </w:t>
            </w:r>
          </w:p>
          <w:p w:rsidR="00000000" w:rsidDel="00000000" w:rsidP="00000000" w:rsidRDefault="00000000" w:rsidRPr="00000000" w14:paraId="0000004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04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student’s writing exhibits </w:t>
            </w:r>
            <w:r w:rsidDel="00000000" w:rsidR="00000000" w:rsidRPr="00000000">
              <w:rPr>
                <w:rFonts w:ascii="Times New Roman" w:cs="Times New Roman" w:eastAsia="Times New Roman" w:hAnsi="Times New Roman"/>
                <w:u w:val="single"/>
                <w:rtl w:val="0"/>
              </w:rPr>
              <w:t xml:space="preserve">exceptional</w:t>
            </w:r>
            <w:r w:rsidDel="00000000" w:rsidR="00000000" w:rsidRPr="00000000">
              <w:rPr>
                <w:rFonts w:ascii="Times New Roman" w:cs="Times New Roman" w:eastAsia="Times New Roman" w:hAnsi="Times New Roman"/>
                <w:rtl w:val="0"/>
              </w:rPr>
              <w:t xml:space="preserve"> conventions, organization, word choice, fluency, and voice.</w:t>
            </w:r>
          </w:p>
        </w:tc>
        <w:tc>
          <w:tcPr/>
          <w:p w:rsidR="00000000" w:rsidDel="00000000" w:rsidP="00000000" w:rsidRDefault="00000000" w:rsidRPr="00000000" w14:paraId="00000044">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The student’s writing exhibits </w:t>
            </w:r>
            <w:r w:rsidDel="00000000" w:rsidR="00000000" w:rsidRPr="00000000">
              <w:rPr>
                <w:rFonts w:ascii="Times New Roman" w:cs="Times New Roman" w:eastAsia="Times New Roman" w:hAnsi="Times New Roman"/>
                <w:u w:val="single"/>
                <w:rtl w:val="0"/>
              </w:rPr>
              <w:t xml:space="preserve">proficient</w:t>
            </w:r>
            <w:r w:rsidDel="00000000" w:rsidR="00000000" w:rsidRPr="00000000">
              <w:rPr>
                <w:rFonts w:ascii="Times New Roman" w:cs="Times New Roman" w:eastAsia="Times New Roman" w:hAnsi="Times New Roman"/>
                <w:rtl w:val="0"/>
              </w:rPr>
              <w:t xml:space="preserve"> conventions, organization, word choice, fluency, and voice.</w:t>
            </w:r>
            <w:r w:rsidDel="00000000" w:rsidR="00000000" w:rsidRPr="00000000">
              <w:rPr>
                <w:rtl w:val="0"/>
              </w:rPr>
            </w:r>
          </w:p>
        </w:tc>
        <w:tc>
          <w:tcPr/>
          <w:p w:rsidR="00000000" w:rsidDel="00000000" w:rsidP="00000000" w:rsidRDefault="00000000" w:rsidRPr="00000000" w14:paraId="00000045">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The student’s writing exhibits </w:t>
            </w:r>
            <w:r w:rsidDel="00000000" w:rsidR="00000000" w:rsidRPr="00000000">
              <w:rPr>
                <w:rFonts w:ascii="Times New Roman" w:cs="Times New Roman" w:eastAsia="Times New Roman" w:hAnsi="Times New Roman"/>
                <w:u w:val="single"/>
                <w:rtl w:val="0"/>
              </w:rPr>
              <w:t xml:space="preserve">developing</w:t>
            </w:r>
            <w:r w:rsidDel="00000000" w:rsidR="00000000" w:rsidRPr="00000000">
              <w:rPr>
                <w:rFonts w:ascii="Times New Roman" w:cs="Times New Roman" w:eastAsia="Times New Roman" w:hAnsi="Times New Roman"/>
                <w:rtl w:val="0"/>
              </w:rPr>
              <w:t xml:space="preserve"> qualities in one or more areas of conventions, organization, word choice, fluency, and voice.</w:t>
            </w:r>
            <w:r w:rsidDel="00000000" w:rsidR="00000000" w:rsidRPr="00000000">
              <w:rPr>
                <w:rtl w:val="0"/>
              </w:rPr>
            </w:r>
          </w:p>
        </w:tc>
      </w:tr>
    </w:tbl>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5.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mailto:ccartland@sasd.net" TargetMode="Externa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